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1D" w:rsidRPr="00723761" w:rsidRDefault="004B481D" w:rsidP="00171AC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23761">
        <w:rPr>
          <w:rFonts w:ascii="Times New Roman" w:hAnsi="Times New Roman"/>
          <w:b/>
          <w:sz w:val="20"/>
          <w:szCs w:val="20"/>
        </w:rPr>
        <w:t xml:space="preserve">ZESTAWIENIE RZECZOWO </w:t>
      </w:r>
      <w:r w:rsidR="007F0D1B" w:rsidRPr="00723761">
        <w:rPr>
          <w:rFonts w:ascii="Times New Roman" w:hAnsi="Times New Roman"/>
          <w:b/>
          <w:sz w:val="20"/>
          <w:szCs w:val="20"/>
        </w:rPr>
        <w:t>–</w:t>
      </w:r>
      <w:r w:rsidRPr="00723761">
        <w:rPr>
          <w:rFonts w:ascii="Times New Roman" w:hAnsi="Times New Roman"/>
          <w:b/>
          <w:sz w:val="20"/>
          <w:szCs w:val="20"/>
        </w:rPr>
        <w:t xml:space="preserve"> FINANSOWE</w:t>
      </w:r>
    </w:p>
    <w:p w:rsidR="007F0D1B" w:rsidRPr="00723761" w:rsidRDefault="007F0D1B" w:rsidP="00171AC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4B481D" w:rsidRPr="00723761" w:rsidRDefault="007F0D1B" w:rsidP="00171AC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723761">
        <w:rPr>
          <w:rFonts w:ascii="Times New Roman" w:hAnsi="Times New Roman"/>
          <w:b/>
          <w:sz w:val="20"/>
          <w:szCs w:val="20"/>
        </w:rPr>
        <w:tab/>
      </w:r>
      <w:r w:rsidRPr="00723761">
        <w:rPr>
          <w:rFonts w:ascii="Times New Roman" w:hAnsi="Times New Roman"/>
          <w:b/>
          <w:sz w:val="20"/>
          <w:szCs w:val="20"/>
        </w:rPr>
        <w:tab/>
      </w:r>
      <w:r w:rsidRPr="00723761">
        <w:rPr>
          <w:rFonts w:ascii="Times New Roman" w:hAnsi="Times New Roman"/>
          <w:b/>
          <w:sz w:val="20"/>
          <w:szCs w:val="20"/>
        </w:rPr>
        <w:tab/>
      </w:r>
      <w:r w:rsidRPr="00723761">
        <w:rPr>
          <w:rFonts w:ascii="Times New Roman" w:hAnsi="Times New Roman"/>
          <w:b/>
          <w:sz w:val="20"/>
          <w:szCs w:val="20"/>
        </w:rPr>
        <w:tab/>
      </w:r>
      <w:r w:rsidRPr="00723761">
        <w:rPr>
          <w:rFonts w:ascii="Times New Roman" w:hAnsi="Times New Roman"/>
          <w:b/>
          <w:sz w:val="20"/>
          <w:szCs w:val="20"/>
        </w:rPr>
        <w:tab/>
        <w:t>CZĘŚĆ I</w:t>
      </w:r>
    </w:p>
    <w:p w:rsidR="007F0D1B" w:rsidRDefault="007F0D1B" w:rsidP="00171AC7">
      <w:pPr>
        <w:pStyle w:val="Bezodstpw"/>
        <w:jc w:val="both"/>
        <w:rPr>
          <w:rFonts w:ascii="Times New Roman" w:hAnsi="Times New Roman"/>
          <w:b/>
        </w:rPr>
      </w:pPr>
    </w:p>
    <w:p w:rsidR="000D5849" w:rsidRPr="00723761" w:rsidRDefault="000D5849" w:rsidP="00171AC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723761">
        <w:rPr>
          <w:rFonts w:ascii="Times New Roman" w:hAnsi="Times New Roman"/>
          <w:b/>
          <w:sz w:val="20"/>
          <w:szCs w:val="20"/>
        </w:rPr>
        <w:t>Przebudowa sieci wodociągowej w miejscowości Wisłok Wielki i Czystogarb, budowa uzupełniającego ujęcia wody w Czystogarbie  z wykorzystaniem studni wierconej.</w:t>
      </w:r>
    </w:p>
    <w:p w:rsidR="000D5849" w:rsidRPr="00723761" w:rsidRDefault="000D5849" w:rsidP="00171AC7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59"/>
        <w:gridCol w:w="1472"/>
        <w:gridCol w:w="1083"/>
        <w:gridCol w:w="1294"/>
        <w:gridCol w:w="1201"/>
        <w:gridCol w:w="1191"/>
      </w:tblGrid>
      <w:tr w:rsidR="000D5849" w:rsidRPr="009B1B2F" w:rsidTr="00032D47">
        <w:tc>
          <w:tcPr>
            <w:tcW w:w="9468" w:type="dxa"/>
            <w:gridSpan w:val="7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</w:p>
          <w:p w:rsidR="000D5849" w:rsidRPr="00723761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23761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Zestawienie  </w:t>
            </w:r>
            <w:r w:rsidR="007F0D1B" w:rsidRPr="00723761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zbiorcze </w:t>
            </w:r>
            <w:r w:rsidRPr="00723761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kosztów realizacji zadania </w:t>
            </w:r>
          </w:p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sz w:val="24"/>
                <w:szCs w:val="24"/>
              </w:rPr>
            </w:pPr>
          </w:p>
        </w:tc>
      </w:tr>
      <w:tr w:rsidR="000D5849" w:rsidRPr="009B1B2F" w:rsidTr="002C23A3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759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Nazwa  usługi </w:t>
            </w:r>
            <w:r w:rsidR="00096E17">
              <w:rPr>
                <w:rStyle w:val="Pogrubienie"/>
                <w:rFonts w:ascii="Times New Roman" w:hAnsi="Times New Roman"/>
                <w:sz w:val="20"/>
                <w:szCs w:val="20"/>
              </w:rPr>
              <w:t>(elementu)</w:t>
            </w:r>
          </w:p>
        </w:tc>
        <w:tc>
          <w:tcPr>
            <w:tcW w:w="1472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Przewidywany  zakres  usługi 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Jednostka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Cena  jednostkowa  netto zł </w:t>
            </w:r>
          </w:p>
        </w:tc>
        <w:tc>
          <w:tcPr>
            <w:tcW w:w="1201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netto zł</w:t>
            </w:r>
          </w:p>
        </w:tc>
        <w:tc>
          <w:tcPr>
            <w:tcW w:w="1191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brutto zł</w:t>
            </w:r>
          </w:p>
        </w:tc>
      </w:tr>
      <w:tr w:rsidR="000D5849" w:rsidRPr="009B1B2F" w:rsidTr="002C23A3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9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Przebudowa sieci  wodociągowej w Czystogarbie   L=2455 m </w:t>
            </w:r>
          </w:p>
        </w:tc>
        <w:tc>
          <w:tcPr>
            <w:tcW w:w="1472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2455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mb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49" w:rsidRPr="009B1B2F" w:rsidRDefault="000D5849" w:rsidP="00606B7F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606B7F">
            <w:p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</w:tr>
      <w:tr w:rsidR="000D5849" w:rsidRPr="009B1B2F" w:rsidTr="002C23A3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9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Kompletna procedura wiercenia studni  C-1  w Czystogarbie.    </w:t>
            </w:r>
          </w:p>
        </w:tc>
        <w:tc>
          <w:tcPr>
            <w:tcW w:w="1472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</w:tr>
      <w:tr w:rsidR="000D5849" w:rsidRPr="009B1B2F" w:rsidTr="002C23A3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9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Budowa   stacji uzdatniania wody  w Czystogarbie  </w:t>
            </w:r>
          </w:p>
        </w:tc>
        <w:tc>
          <w:tcPr>
            <w:tcW w:w="1472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</w:tr>
      <w:tr w:rsidR="000D5849" w:rsidRPr="009B1B2F" w:rsidTr="002C23A3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59" w:type="dxa"/>
          </w:tcPr>
          <w:p w:rsidR="000D5849" w:rsidRPr="009B1B2F" w:rsidRDefault="002C23A3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Budowa stacji uzdatniania</w:t>
            </w:r>
            <w:r w:rsidR="000D5849"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0D5849"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elementy uzupełniające </w:t>
            </w:r>
          </w:p>
        </w:tc>
        <w:tc>
          <w:tcPr>
            <w:tcW w:w="1472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01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</w:tr>
      <w:tr w:rsidR="000D5849" w:rsidRPr="009B1B2F" w:rsidTr="002C23A3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8" w:type="dxa"/>
            <w:gridSpan w:val="4"/>
          </w:tcPr>
          <w:p w:rsidR="000D5849" w:rsidRPr="009B1B2F" w:rsidRDefault="000D5849" w:rsidP="002C23A3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2C23A3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                             OGÓŁEM </w:t>
            </w:r>
            <w:r w:rsidR="007F0D1B">
              <w:rPr>
                <w:rStyle w:val="Pogrubienie"/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01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Pr="00096E17" w:rsidRDefault="007F0D1B" w:rsidP="007F0D1B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096E17">
        <w:rPr>
          <w:rFonts w:ascii="Times New Roman" w:hAnsi="Times New Roman"/>
          <w:i/>
          <w:sz w:val="20"/>
          <w:szCs w:val="20"/>
        </w:rPr>
        <w:t xml:space="preserve">* - wartości z pozycji </w:t>
      </w:r>
      <w:r w:rsidR="00096E17">
        <w:rPr>
          <w:rFonts w:ascii="Times New Roman" w:hAnsi="Times New Roman"/>
          <w:i/>
          <w:sz w:val="20"/>
          <w:szCs w:val="20"/>
        </w:rPr>
        <w:t>„</w:t>
      </w:r>
      <w:r w:rsidRPr="00096E17">
        <w:rPr>
          <w:rFonts w:ascii="Times New Roman" w:hAnsi="Times New Roman"/>
          <w:i/>
          <w:sz w:val="20"/>
          <w:szCs w:val="20"/>
        </w:rPr>
        <w:t>ogółem</w:t>
      </w:r>
      <w:r w:rsidR="00096E17">
        <w:rPr>
          <w:rFonts w:ascii="Times New Roman" w:hAnsi="Times New Roman"/>
          <w:i/>
          <w:sz w:val="20"/>
          <w:szCs w:val="20"/>
        </w:rPr>
        <w:t>”</w:t>
      </w:r>
      <w:r w:rsidRPr="00096E17">
        <w:rPr>
          <w:rFonts w:ascii="Times New Roman" w:hAnsi="Times New Roman"/>
          <w:i/>
          <w:sz w:val="20"/>
          <w:szCs w:val="20"/>
        </w:rPr>
        <w:t xml:space="preserve"> należy przenieść do Formularza ofertowego</w:t>
      </w:r>
      <w:r w:rsidR="00723761" w:rsidRPr="00096E17">
        <w:rPr>
          <w:rFonts w:ascii="Times New Roman" w:hAnsi="Times New Roman"/>
          <w:i/>
          <w:sz w:val="20"/>
          <w:szCs w:val="20"/>
        </w:rPr>
        <w:t xml:space="preserve"> </w:t>
      </w:r>
      <w:r w:rsidRPr="00096E17">
        <w:rPr>
          <w:rFonts w:ascii="Times New Roman" w:hAnsi="Times New Roman"/>
          <w:i/>
          <w:sz w:val="20"/>
          <w:szCs w:val="20"/>
        </w:rPr>
        <w:t>(zał. nr 2)</w:t>
      </w:r>
    </w:p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56"/>
        <w:gridCol w:w="1472"/>
        <w:gridCol w:w="1083"/>
        <w:gridCol w:w="1294"/>
        <w:gridCol w:w="1080"/>
        <w:gridCol w:w="1191"/>
      </w:tblGrid>
      <w:tr w:rsidR="000D5849" w:rsidRPr="002C23A3" w:rsidTr="00032D47">
        <w:tc>
          <w:tcPr>
            <w:tcW w:w="9468" w:type="dxa"/>
            <w:gridSpan w:val="7"/>
          </w:tcPr>
          <w:p w:rsidR="000D5849" w:rsidRPr="002C23A3" w:rsidRDefault="000D5849" w:rsidP="002C23A3">
            <w:pPr>
              <w:pStyle w:val="Akapitzlist"/>
              <w:numPr>
                <w:ilvl w:val="0"/>
                <w:numId w:val="4"/>
              </w:num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C23A3">
              <w:rPr>
                <w:rFonts w:ascii="Times New Roman" w:hAnsi="Times New Roman"/>
                <w:b/>
                <w:sz w:val="20"/>
                <w:szCs w:val="20"/>
              </w:rPr>
              <w:t xml:space="preserve">Przebudowa  sieci wodociągowej  tłocznej  zasilającej  wieś  Czystogarb </w:t>
            </w:r>
          </w:p>
        </w:tc>
      </w:tr>
      <w:tr w:rsidR="000D5849" w:rsidRPr="002C23A3" w:rsidTr="002C23A3">
        <w:tc>
          <w:tcPr>
            <w:tcW w:w="392" w:type="dxa"/>
          </w:tcPr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956" w:type="dxa"/>
          </w:tcPr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Nazwa  usługi </w:t>
            </w:r>
          </w:p>
        </w:tc>
        <w:tc>
          <w:tcPr>
            <w:tcW w:w="1472" w:type="dxa"/>
          </w:tcPr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Przewidywany  zakres  usługi </w:t>
            </w:r>
          </w:p>
        </w:tc>
        <w:tc>
          <w:tcPr>
            <w:tcW w:w="1083" w:type="dxa"/>
          </w:tcPr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sz w:val="20"/>
                <w:szCs w:val="20"/>
              </w:rPr>
              <w:t>Jednostka</w:t>
            </w:r>
          </w:p>
        </w:tc>
        <w:tc>
          <w:tcPr>
            <w:tcW w:w="1294" w:type="dxa"/>
          </w:tcPr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Cena  jednostkowa  netto zł </w:t>
            </w:r>
          </w:p>
        </w:tc>
        <w:tc>
          <w:tcPr>
            <w:tcW w:w="1080" w:type="dxa"/>
          </w:tcPr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netto zł</w:t>
            </w:r>
          </w:p>
        </w:tc>
        <w:tc>
          <w:tcPr>
            <w:tcW w:w="1191" w:type="dxa"/>
          </w:tcPr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brutto zł</w:t>
            </w:r>
          </w:p>
        </w:tc>
      </w:tr>
      <w:tr w:rsidR="000D5849" w:rsidRPr="002C23A3" w:rsidTr="002C23A3">
        <w:tc>
          <w:tcPr>
            <w:tcW w:w="392" w:type="dxa"/>
          </w:tcPr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56" w:type="dxa"/>
          </w:tcPr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Opracowanie mapy  sytuacyjno  wysokościowej  dla trasy projektowanego wodociągu magistralnego 1880 mb       </w:t>
            </w:r>
          </w:p>
        </w:tc>
        <w:tc>
          <w:tcPr>
            <w:tcW w:w="1472" w:type="dxa"/>
          </w:tcPr>
          <w:p w:rsidR="000D5849" w:rsidRPr="002C23A3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:rsidR="000D5849" w:rsidRPr="002C23A3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ha</w:t>
            </w:r>
          </w:p>
        </w:tc>
        <w:tc>
          <w:tcPr>
            <w:tcW w:w="1294" w:type="dxa"/>
          </w:tcPr>
          <w:p w:rsidR="000D5849" w:rsidRPr="002C23A3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2C23A3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2C23A3" w:rsidTr="002C23A3">
        <w:tc>
          <w:tcPr>
            <w:tcW w:w="392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956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Opracowanie i uzgodnienie PT wodociągu  fi 100 PE  wraz  procedurą formalno-prawną       </w:t>
            </w:r>
          </w:p>
        </w:tc>
        <w:tc>
          <w:tcPr>
            <w:tcW w:w="1472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2C23A3" w:rsidTr="002C23A3">
        <w:tc>
          <w:tcPr>
            <w:tcW w:w="392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956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Operaty wodno-prawne  i opracowania środowiskowe  </w:t>
            </w:r>
          </w:p>
        </w:tc>
        <w:tc>
          <w:tcPr>
            <w:tcW w:w="1472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2C23A3" w:rsidTr="002C23A3">
        <w:tc>
          <w:tcPr>
            <w:tcW w:w="392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4.     </w:t>
            </w:r>
          </w:p>
        </w:tc>
        <w:tc>
          <w:tcPr>
            <w:tcW w:w="2956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Wykopy  i układanie  nowej rury wodociągowej fi 100 PE </w:t>
            </w:r>
            <w:smartTag w:uri="urn:schemas-microsoft-com:office:smarttags" w:element="metricconverter">
              <w:smartTagPr>
                <w:attr w:name="ProductID" w:val="1880 m"/>
              </w:smartTagPr>
              <w:r w:rsidRPr="002C23A3">
                <w:rPr>
                  <w:rStyle w:val="Pogrubienie"/>
                  <w:rFonts w:ascii="Times New Roman" w:hAnsi="Times New Roman"/>
                  <w:b w:val="0"/>
                  <w:sz w:val="20"/>
                  <w:szCs w:val="20"/>
                </w:rPr>
                <w:t>1880 m</w:t>
              </w:r>
            </w:smartTag>
          </w:p>
        </w:tc>
        <w:tc>
          <w:tcPr>
            <w:tcW w:w="1472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1880</w:t>
            </w:r>
          </w:p>
        </w:tc>
        <w:tc>
          <w:tcPr>
            <w:tcW w:w="1083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mb</w:t>
            </w:r>
          </w:p>
        </w:tc>
        <w:tc>
          <w:tcPr>
            <w:tcW w:w="1294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2C23A3" w:rsidTr="002C23A3">
        <w:tc>
          <w:tcPr>
            <w:tcW w:w="392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56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Wykopy  i układanie  nowej rury wodociągowej fi 63 PE  380</w:t>
            </w:r>
          </w:p>
        </w:tc>
        <w:tc>
          <w:tcPr>
            <w:tcW w:w="1472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255</w:t>
            </w:r>
          </w:p>
        </w:tc>
        <w:tc>
          <w:tcPr>
            <w:tcW w:w="1083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mb</w:t>
            </w:r>
          </w:p>
        </w:tc>
        <w:tc>
          <w:tcPr>
            <w:tcW w:w="1294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2C23A3" w:rsidTr="002C23A3">
        <w:tc>
          <w:tcPr>
            <w:tcW w:w="392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956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Węzły zasuw w studniach bet.   Fi 1200 </w:t>
            </w:r>
          </w:p>
        </w:tc>
        <w:tc>
          <w:tcPr>
            <w:tcW w:w="1472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2C23A3" w:rsidTr="002C23A3">
        <w:tc>
          <w:tcPr>
            <w:tcW w:w="392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805" w:type="dxa"/>
            <w:gridSpan w:val="4"/>
          </w:tcPr>
          <w:p w:rsidR="000D5849" w:rsidRPr="002C23A3" w:rsidRDefault="000D5849" w:rsidP="00171AC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3A3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KOSZTY  ELEMENTU ZADANIA </w:t>
            </w:r>
          </w:p>
        </w:tc>
        <w:tc>
          <w:tcPr>
            <w:tcW w:w="1080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2C23A3" w:rsidRDefault="000D5849" w:rsidP="00171AC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1292"/>
        <w:gridCol w:w="1083"/>
        <w:gridCol w:w="1294"/>
        <w:gridCol w:w="1080"/>
        <w:gridCol w:w="1074"/>
      </w:tblGrid>
      <w:tr w:rsidR="000D5849" w:rsidRPr="009B1B2F" w:rsidTr="00003F55">
        <w:tc>
          <w:tcPr>
            <w:tcW w:w="9351" w:type="dxa"/>
            <w:gridSpan w:val="7"/>
          </w:tcPr>
          <w:p w:rsidR="000D5849" w:rsidRPr="007F0D1B" w:rsidRDefault="000D5849" w:rsidP="007F0D1B">
            <w:pPr>
              <w:pStyle w:val="Akapitzlist"/>
              <w:numPr>
                <w:ilvl w:val="0"/>
                <w:numId w:val="4"/>
              </w:num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F0D1B">
              <w:rPr>
                <w:rFonts w:ascii="Times New Roman" w:hAnsi="Times New Roman"/>
                <w:b/>
                <w:sz w:val="20"/>
                <w:szCs w:val="20"/>
              </w:rPr>
              <w:t>Procedura wiercenia studni głębinowej  w Czystogarbie C-1.</w:t>
            </w:r>
          </w:p>
        </w:tc>
      </w:tr>
      <w:tr w:rsidR="000D5849" w:rsidRPr="009B1B2F" w:rsidTr="00003F55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3060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Nazwa  usługi </w:t>
            </w:r>
          </w:p>
        </w:tc>
        <w:tc>
          <w:tcPr>
            <w:tcW w:w="1292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Przewidywany  zakres  usługi 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Jednostka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Cena  jednostkowa  netto zł </w:t>
            </w:r>
          </w:p>
        </w:tc>
        <w:tc>
          <w:tcPr>
            <w:tcW w:w="1080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netto zł</w:t>
            </w:r>
          </w:p>
        </w:tc>
        <w:tc>
          <w:tcPr>
            <w:tcW w:w="1074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brutto zł</w:t>
            </w:r>
          </w:p>
        </w:tc>
      </w:tr>
      <w:tr w:rsidR="000D5849" w:rsidRPr="009B1B2F" w:rsidTr="00003F55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Kompletna dokumentacja powykonawcza . hydrogeologiczna odwiertu wraz z operatami.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7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03F55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Kompletna procedura  wiercenia studni C-1 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   szt  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7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03F55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Kompletne  uzbrojenie  otworu  studziennego w pompę i osprzęt 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7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03F55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Montaż uzbrojenia otworu studziennego w terenie.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7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03F55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Ogrodzenie strefy bezpośredniej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7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03F55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Inwentaryzacja geodezyjna 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7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03F55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Budowa zasilania elektrycznego i sterowania pracą pompy w studni  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mb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7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03F55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Budowa rurociągu wodnego fi 40  od studni do stacji  uzdatnia. 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mb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7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03F55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29" w:type="dxa"/>
            <w:gridSpan w:val="4"/>
          </w:tcPr>
          <w:p w:rsidR="000D5849" w:rsidRPr="002C23A3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2C23A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KOSZTY  ELEMENTU ZADANIA</w:t>
            </w:r>
          </w:p>
        </w:tc>
        <w:tc>
          <w:tcPr>
            <w:tcW w:w="108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240"/>
        <w:gridCol w:w="1112"/>
        <w:gridCol w:w="1083"/>
        <w:gridCol w:w="1294"/>
        <w:gridCol w:w="1080"/>
        <w:gridCol w:w="1191"/>
      </w:tblGrid>
      <w:tr w:rsidR="000D5849" w:rsidRPr="007F0D1B" w:rsidTr="00032D47">
        <w:tc>
          <w:tcPr>
            <w:tcW w:w="9468" w:type="dxa"/>
            <w:gridSpan w:val="7"/>
          </w:tcPr>
          <w:p w:rsidR="000D5849" w:rsidRPr="007F0D1B" w:rsidRDefault="000D5849" w:rsidP="007F0D1B">
            <w:pPr>
              <w:pStyle w:val="Akapitzlist"/>
              <w:numPr>
                <w:ilvl w:val="0"/>
                <w:numId w:val="4"/>
              </w:num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F0D1B">
              <w:rPr>
                <w:rFonts w:ascii="Times New Roman" w:hAnsi="Times New Roman"/>
                <w:b/>
                <w:sz w:val="20"/>
                <w:szCs w:val="20"/>
              </w:rPr>
              <w:t xml:space="preserve">Budowa stacji uzdatniania  wody  w Czystogarbie  wraz z elementami towarzyszącymi            </w:t>
            </w:r>
          </w:p>
        </w:tc>
      </w:tr>
      <w:tr w:rsidR="000D5849" w:rsidRPr="007F0D1B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Nazwa  usługi 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Przewidy.  zakres  usługi 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Jednostka</w:t>
            </w:r>
          </w:p>
        </w:tc>
        <w:tc>
          <w:tcPr>
            <w:tcW w:w="1294" w:type="dxa"/>
          </w:tcPr>
          <w:p w:rsidR="000D5849" w:rsidRPr="007F0D1B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F0D1B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Cena  jednostkowa  netto zł </w:t>
            </w:r>
          </w:p>
        </w:tc>
        <w:tc>
          <w:tcPr>
            <w:tcW w:w="1080" w:type="dxa"/>
          </w:tcPr>
          <w:p w:rsidR="000D5849" w:rsidRPr="007F0D1B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F0D1B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netto zł</w:t>
            </w:r>
          </w:p>
        </w:tc>
        <w:tc>
          <w:tcPr>
            <w:tcW w:w="1191" w:type="dxa"/>
          </w:tcPr>
          <w:p w:rsidR="000D5849" w:rsidRPr="007F0D1B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F0D1B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brutto zł</w:t>
            </w:r>
          </w:p>
        </w:tc>
      </w:tr>
      <w:tr w:rsidR="000D5849" w:rsidRPr="007F0D1B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Roboty budowlane budynku stacji uzdatniania wody o pow.  </w:t>
            </w:r>
            <w:smartTag w:uri="urn:schemas-microsoft-com:office:smarttags" w:element="metricconverter">
              <w:smartTagPr>
                <w:attr w:name="ProductID" w:val="41 m2"/>
              </w:smartTagPr>
              <w:r w:rsidRPr="009B1B2F">
                <w:rPr>
                  <w:rStyle w:val="Pogrubienie"/>
                  <w:rFonts w:ascii="Times New Roman" w:hAnsi="Times New Roman"/>
                  <w:b w:val="0"/>
                  <w:sz w:val="20"/>
                  <w:szCs w:val="20"/>
                </w:rPr>
                <w:t>41 m2</w:t>
              </w:r>
            </w:smartTag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41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</w:t>
            </w: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294" w:type="dxa"/>
          </w:tcPr>
          <w:p w:rsidR="000D5849" w:rsidRPr="007F0D1B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7F0D1B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7F0D1B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Dostawa i montaż  zestawu hydroforowego  Q 3 m3/h 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Montaż wewnętrznych rurociągów wodnych,  filtra wstępnego wody , chloratora   wodomierzy  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kpl 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Montaż wewnętrznej kanalizacji sanitarnej i popłuczyn z filtra 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7F0D1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Instalacje elektryczne wewnętrzne w budynku stacji  uzdatniania   .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Złącza ,tablice i skrzynki sterownicze zewnętrzne 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7F0D1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  </w:t>
            </w: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Montaż i podłączenie agregatu 12 kW  wraz z systemem  SZR 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7F0D1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  </w:t>
            </w: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Budowa kanalizacji sanitarnej zew.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35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</w:t>
            </w:r>
          </w:p>
        </w:tc>
        <w:tc>
          <w:tcPr>
            <w:tcW w:w="1294" w:type="dxa"/>
          </w:tcPr>
          <w:p w:rsidR="000D5849" w:rsidRPr="009B1B2F" w:rsidRDefault="000D5849" w:rsidP="007F0D1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Budowa osadnika ściekowego  bezodpływowego  V=3 m</w:t>
            </w: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szt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Układanie kabla  zasilającego złącze  typu YKY 5 x 10  w wykopie ziemn. 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  ~ 40  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mb 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Wykopy  i układanie  nowej rury wodociągowej fi 100 PE </w:t>
            </w:r>
            <w:smartTag w:uri="urn:schemas-microsoft-com:office:smarttags" w:element="metricconverter">
              <w:smartTagPr>
                <w:attr w:name="ProductID" w:val="120 m"/>
              </w:smartTagPr>
              <w:r w:rsidRPr="009B1B2F">
                <w:rPr>
                  <w:rStyle w:val="Pogrubienie"/>
                  <w:rFonts w:ascii="Times New Roman" w:hAnsi="Times New Roman"/>
                  <w:b w:val="0"/>
                  <w:sz w:val="20"/>
                  <w:szCs w:val="20"/>
                </w:rPr>
                <w:t>120 m</w:t>
              </w:r>
            </w:smartTag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120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mb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Budowa zbiornika retencyjnego. wody uzdatnionej z kręgów fi 2000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7F0D1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Budowa osadnika popłuczyn z czyszczenia filtrów 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7F0D1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Budowa pompowni popłuczyn w studni betonowej fi 1000 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7F0D1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Budowa sieci drenażu rozsączającego  z rur fi 110 PCW 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60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mb</w:t>
            </w:r>
          </w:p>
        </w:tc>
        <w:tc>
          <w:tcPr>
            <w:tcW w:w="1294" w:type="dxa"/>
          </w:tcPr>
          <w:p w:rsidR="000D5849" w:rsidRPr="009B1B2F" w:rsidRDefault="000D5849" w:rsidP="007F0D1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0D5849" w:rsidRPr="009B1B2F" w:rsidRDefault="000D5849" w:rsidP="007F0D1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324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Ogrodzenie strefy ujęcia wody segmentami siatki stalowej      </w:t>
            </w:r>
          </w:p>
        </w:tc>
        <w:tc>
          <w:tcPr>
            <w:tcW w:w="1112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70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mb</w:t>
            </w:r>
          </w:p>
        </w:tc>
        <w:tc>
          <w:tcPr>
            <w:tcW w:w="1294" w:type="dxa"/>
          </w:tcPr>
          <w:p w:rsidR="000D5849" w:rsidRPr="009B1B2F" w:rsidRDefault="000D5849" w:rsidP="007F0D1B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032D47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29" w:type="dxa"/>
            <w:gridSpan w:val="4"/>
          </w:tcPr>
          <w:p w:rsidR="000D5849" w:rsidRPr="007F0D1B" w:rsidRDefault="000D5849" w:rsidP="00032D47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r w:rsidRPr="007F0D1B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KOSZTY  ELEMENTU ZADANIA</w:t>
            </w:r>
          </w:p>
        </w:tc>
        <w:tc>
          <w:tcPr>
            <w:tcW w:w="1080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0D5849" w:rsidRPr="009B1B2F" w:rsidRDefault="000D5849" w:rsidP="00032D47">
            <w:pPr>
              <w:spacing w:after="0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1292"/>
        <w:gridCol w:w="1083"/>
        <w:gridCol w:w="1294"/>
        <w:gridCol w:w="1080"/>
        <w:gridCol w:w="1187"/>
      </w:tblGrid>
      <w:tr w:rsidR="000D5849" w:rsidRPr="009B1B2F" w:rsidTr="007F0D1B">
        <w:tc>
          <w:tcPr>
            <w:tcW w:w="9464" w:type="dxa"/>
            <w:gridSpan w:val="7"/>
          </w:tcPr>
          <w:p w:rsidR="000D5849" w:rsidRPr="007F0D1B" w:rsidRDefault="000D5849" w:rsidP="007F0D1B">
            <w:pPr>
              <w:pStyle w:val="Akapitzlist"/>
              <w:numPr>
                <w:ilvl w:val="0"/>
                <w:numId w:val="4"/>
              </w:numPr>
              <w:jc w:val="center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7F0D1B">
              <w:rPr>
                <w:rFonts w:ascii="Times New Roman" w:hAnsi="Times New Roman"/>
                <w:b/>
                <w:sz w:val="20"/>
                <w:szCs w:val="20"/>
              </w:rPr>
              <w:t>Budowa obiektu ujęcia wody  w Czystogarbie  wraz z elemen</w:t>
            </w:r>
            <w:r w:rsidR="007F0D1B">
              <w:rPr>
                <w:rFonts w:ascii="Times New Roman" w:hAnsi="Times New Roman"/>
                <w:b/>
                <w:sz w:val="20"/>
                <w:szCs w:val="20"/>
              </w:rPr>
              <w:t xml:space="preserve">tami towarzyszącymi. </w:t>
            </w:r>
            <w:r w:rsidRPr="007F0D1B">
              <w:rPr>
                <w:rFonts w:ascii="Times New Roman" w:hAnsi="Times New Roman"/>
                <w:b/>
                <w:sz w:val="20"/>
                <w:szCs w:val="20"/>
              </w:rPr>
              <w:t xml:space="preserve">Elementy   uzupełniające i pomocnicze. </w:t>
            </w:r>
          </w:p>
        </w:tc>
      </w:tr>
      <w:tr w:rsidR="000D5849" w:rsidRPr="009B1B2F" w:rsidTr="007F0D1B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3060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Nazwa  usługi </w:t>
            </w:r>
          </w:p>
        </w:tc>
        <w:tc>
          <w:tcPr>
            <w:tcW w:w="1292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Przewidywany  zakres  usługi 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Jednostka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Cena  jednostkowa  netto zł </w:t>
            </w:r>
          </w:p>
        </w:tc>
        <w:tc>
          <w:tcPr>
            <w:tcW w:w="1080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netto zł</w:t>
            </w:r>
          </w:p>
        </w:tc>
        <w:tc>
          <w:tcPr>
            <w:tcW w:w="1187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>Wartość usługi  brutto zł</w:t>
            </w:r>
          </w:p>
        </w:tc>
      </w:tr>
      <w:tr w:rsidR="000D5849" w:rsidRPr="009B1B2F" w:rsidTr="007F0D1B">
        <w:tc>
          <w:tcPr>
            <w:tcW w:w="468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0D5849" w:rsidRPr="009B1B2F" w:rsidRDefault="000D5849" w:rsidP="00032D47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Aktualizacja mapy  sytuacyjno  wysokościowej  dla studni  C-1 i podłączenia  wody do węzła W-3 .  </w:t>
            </w:r>
          </w:p>
        </w:tc>
        <w:tc>
          <w:tcPr>
            <w:tcW w:w="1292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ha</w:t>
            </w:r>
          </w:p>
        </w:tc>
        <w:tc>
          <w:tcPr>
            <w:tcW w:w="1294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0D5849" w:rsidRPr="009B1B2F" w:rsidRDefault="000D5849" w:rsidP="00032D47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7F0D1B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Badania geologiczne pod lokalizację budynku i zbiornika 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otw.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7F0D1B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Badania hydrogeologiczne pod drenaż  rozsączający  popłuczyn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otw.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7F0D1B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Opracowanie i uzgodnienie wielobranżowego PT  budynku stacji uzdatniania wody i obiektów  towarzyszących   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7F0D1B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Czynności rozruchowe  ujęcia i badania laboratoryjne wody 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7F0D1B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Montaż i podłączenie systemu alarmowego powiadamiania 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7F0D1B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0D5849" w:rsidRPr="009B1B2F" w:rsidRDefault="007F0D1B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Obsługa geodezyjna zadania</w:t>
            </w:r>
            <w:r w:rsidR="000D5849"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0D5849"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wytyczenie ,inwentaryzacje 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7F0D1B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Adaptacja technologii uzdatniania wody na ujęciu  w Wisłoku W.</w:t>
            </w:r>
            <w:r w:rsidR="007F0D1B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pod potrzeby współpracy ze stacją uzdatniania wody w Czystogarbie  </w:t>
            </w:r>
          </w:p>
        </w:tc>
        <w:tc>
          <w:tcPr>
            <w:tcW w:w="1292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kpl</w:t>
            </w:r>
          </w:p>
        </w:tc>
        <w:tc>
          <w:tcPr>
            <w:tcW w:w="1294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5849" w:rsidRPr="009B1B2F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187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D5849" w:rsidRPr="009B1B2F" w:rsidTr="007F0D1B">
        <w:tc>
          <w:tcPr>
            <w:tcW w:w="468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729" w:type="dxa"/>
            <w:gridSpan w:val="4"/>
          </w:tcPr>
          <w:p w:rsidR="000D5849" w:rsidRPr="007F0D1B" w:rsidRDefault="000D5849" w:rsidP="00003F55">
            <w:pPr>
              <w:jc w:val="center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9B1B2F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Pr="007F0D1B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KOSZTY  ELEMENTU ZADANIA</w:t>
            </w:r>
          </w:p>
        </w:tc>
        <w:tc>
          <w:tcPr>
            <w:tcW w:w="1080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0D5849" w:rsidRPr="009B1B2F" w:rsidRDefault="000D5849" w:rsidP="00003F55">
            <w:pPr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Pr="009B1B2F" w:rsidRDefault="000D5849" w:rsidP="00171AC7">
      <w:pPr>
        <w:pStyle w:val="Bezodstpw"/>
        <w:jc w:val="both"/>
        <w:rPr>
          <w:rFonts w:ascii="Times New Roman" w:hAnsi="Times New Roman"/>
        </w:rPr>
      </w:pPr>
    </w:p>
    <w:p w:rsidR="000D5849" w:rsidRDefault="000D5849" w:rsidP="00171AC7">
      <w:pPr>
        <w:pStyle w:val="Bezodstpw"/>
        <w:jc w:val="both"/>
        <w:rPr>
          <w:rFonts w:ascii="Times New Roman" w:hAnsi="Times New Roman"/>
        </w:rPr>
      </w:pPr>
    </w:p>
    <w:bookmarkEnd w:id="0"/>
    <w:p w:rsidR="000D5849" w:rsidRDefault="000D5849" w:rsidP="00171AC7">
      <w:pPr>
        <w:pStyle w:val="Bezodstpw"/>
        <w:jc w:val="both"/>
        <w:rPr>
          <w:rFonts w:ascii="Times New Roman" w:hAnsi="Times New Roman"/>
        </w:rPr>
      </w:pPr>
    </w:p>
    <w:sectPr w:rsidR="000D5849" w:rsidSect="00F805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2EBE38" w16cid:durableId="221B36E1"/>
  <w16cid:commentId w16cid:paraId="408B2A27" w16cid:durableId="221B36E2"/>
  <w16cid:commentId w16cid:paraId="75BB22BA" w16cid:durableId="221B36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CC0" w:rsidRDefault="00B64CC0" w:rsidP="009874FC">
      <w:pPr>
        <w:spacing w:after="0" w:line="240" w:lineRule="auto"/>
      </w:pPr>
      <w:r>
        <w:separator/>
      </w:r>
    </w:p>
  </w:endnote>
  <w:endnote w:type="continuationSeparator" w:id="1">
    <w:p w:rsidR="00B64CC0" w:rsidRDefault="00B64CC0" w:rsidP="0098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4836"/>
      <w:docPartObj>
        <w:docPartGallery w:val="Page Numbers (Bottom of Page)"/>
        <w:docPartUnique/>
      </w:docPartObj>
    </w:sdtPr>
    <w:sdtContent>
      <w:p w:rsidR="00096E17" w:rsidRDefault="00096E17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96E17" w:rsidRDefault="00096E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CC0" w:rsidRDefault="00B64CC0" w:rsidP="009874FC">
      <w:pPr>
        <w:spacing w:after="0" w:line="240" w:lineRule="auto"/>
      </w:pPr>
      <w:r>
        <w:separator/>
      </w:r>
    </w:p>
  </w:footnote>
  <w:footnote w:type="continuationSeparator" w:id="1">
    <w:p w:rsidR="00B64CC0" w:rsidRDefault="00B64CC0" w:rsidP="0098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61" w:rsidRPr="004B481D" w:rsidRDefault="00723761" w:rsidP="004B481D">
    <w:pPr>
      <w:pStyle w:val="Bezodstpw"/>
      <w:ind w:left="5664" w:firstLine="708"/>
      <w:rPr>
        <w:rFonts w:ascii="Times New Roman" w:hAnsi="Times New Roman"/>
        <w:sz w:val="20"/>
        <w:szCs w:val="20"/>
      </w:rPr>
    </w:pPr>
    <w:r w:rsidRPr="004B481D">
      <w:rPr>
        <w:rFonts w:ascii="Times New Roman" w:hAnsi="Times New Roman"/>
        <w:sz w:val="20"/>
        <w:szCs w:val="20"/>
      </w:rPr>
      <w:t>Załącznik nr 10A do SIWZ</w:t>
    </w:r>
  </w:p>
  <w:p w:rsidR="00723761" w:rsidRDefault="00723761">
    <w:pPr>
      <w:pStyle w:val="Nagwek"/>
    </w:pPr>
  </w:p>
  <w:p w:rsidR="00723761" w:rsidRDefault="007237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622"/>
    <w:multiLevelType w:val="multilevel"/>
    <w:tmpl w:val="D618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624EC1"/>
    <w:multiLevelType w:val="multilevel"/>
    <w:tmpl w:val="164C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1A3F66"/>
    <w:multiLevelType w:val="multilevel"/>
    <w:tmpl w:val="F47A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92878"/>
    <w:multiLevelType w:val="hybridMultilevel"/>
    <w:tmpl w:val="4002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F76F8"/>
    <w:multiLevelType w:val="hybridMultilevel"/>
    <w:tmpl w:val="D5E2B634"/>
    <w:lvl w:ilvl="0" w:tplc="7838996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993AFF"/>
    <w:rsid w:val="00001EA1"/>
    <w:rsid w:val="00003F55"/>
    <w:rsid w:val="00032D47"/>
    <w:rsid w:val="00096E17"/>
    <w:rsid w:val="000D5849"/>
    <w:rsid w:val="00171AC7"/>
    <w:rsid w:val="00196B72"/>
    <w:rsid w:val="001F63F8"/>
    <w:rsid w:val="002C23A3"/>
    <w:rsid w:val="00404155"/>
    <w:rsid w:val="00432275"/>
    <w:rsid w:val="00474E6D"/>
    <w:rsid w:val="004B1E12"/>
    <w:rsid w:val="004B481D"/>
    <w:rsid w:val="00507F91"/>
    <w:rsid w:val="00514F51"/>
    <w:rsid w:val="00566888"/>
    <w:rsid w:val="005E7F04"/>
    <w:rsid w:val="00606B7F"/>
    <w:rsid w:val="0066673C"/>
    <w:rsid w:val="006E38A3"/>
    <w:rsid w:val="00723761"/>
    <w:rsid w:val="007F0D1B"/>
    <w:rsid w:val="0085083C"/>
    <w:rsid w:val="008E6892"/>
    <w:rsid w:val="009874FC"/>
    <w:rsid w:val="00993AFF"/>
    <w:rsid w:val="009A0C06"/>
    <w:rsid w:val="009B1B2F"/>
    <w:rsid w:val="009B435B"/>
    <w:rsid w:val="00B459F9"/>
    <w:rsid w:val="00B64CC0"/>
    <w:rsid w:val="00BD28AF"/>
    <w:rsid w:val="00BE2C35"/>
    <w:rsid w:val="00C02471"/>
    <w:rsid w:val="00C13866"/>
    <w:rsid w:val="00C4494B"/>
    <w:rsid w:val="00C60427"/>
    <w:rsid w:val="00D73980"/>
    <w:rsid w:val="00DA35C2"/>
    <w:rsid w:val="00E329C9"/>
    <w:rsid w:val="00E927DC"/>
    <w:rsid w:val="00E94FC6"/>
    <w:rsid w:val="00F11F9B"/>
    <w:rsid w:val="00F3319A"/>
    <w:rsid w:val="00F359C8"/>
    <w:rsid w:val="00F8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C7"/>
    <w:pPr>
      <w:spacing w:after="200" w:line="276" w:lineRule="auto"/>
    </w:pPr>
    <w:rPr>
      <w:rFonts w:eastAsia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71AC7"/>
    <w:rPr>
      <w:lang w:eastAsia="en-US"/>
    </w:rPr>
  </w:style>
  <w:style w:type="character" w:styleId="Pogrubienie">
    <w:name w:val="Strong"/>
    <w:basedOn w:val="Domylnaczcionkaakapitu"/>
    <w:uiPriority w:val="99"/>
    <w:qFormat/>
    <w:rsid w:val="00171AC7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171A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1A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1AC7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1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1AC7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7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1A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98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74F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8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74FC"/>
    <w:rPr>
      <w:rFonts w:ascii="Calibri" w:hAnsi="Calibri" w:cs="Times New Roman"/>
    </w:rPr>
  </w:style>
  <w:style w:type="paragraph" w:customStyle="1" w:styleId="bodytext">
    <w:name w:val="bodytext"/>
    <w:basedOn w:val="Normalny"/>
    <w:uiPriority w:val="99"/>
    <w:rsid w:val="0043227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2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tzielinski</dc:creator>
  <cp:keywords/>
  <dc:description/>
  <cp:lastModifiedBy>Dell</cp:lastModifiedBy>
  <cp:revision>9</cp:revision>
  <dcterms:created xsi:type="dcterms:W3CDTF">2020-03-17T11:40:00Z</dcterms:created>
  <dcterms:modified xsi:type="dcterms:W3CDTF">2020-07-24T09:31:00Z</dcterms:modified>
</cp:coreProperties>
</file>